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65505" distR="63500" simplePos="0" relativeHeight="251659264" behindDoc="1" locked="0" layoutInCell="1" allowOverlap="1">
                <wp:simplePos x="0" y="0"/>
                <wp:positionH relativeFrom="margin">
                  <wp:posOffset>5554980</wp:posOffset>
                </wp:positionH>
                <wp:positionV relativeFrom="paragraph">
                  <wp:posOffset>-206375</wp:posOffset>
                </wp:positionV>
                <wp:extent cx="109855" cy="154940"/>
                <wp:effectExtent l="635" t="635" r="381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6D0" w:rsidRDefault="00C926D0" w:rsidP="00C926D0">
                            <w:pPr>
                              <w:pStyle w:val="Style11"/>
                              <w:shd w:val="clear" w:color="auto" w:fill="auto"/>
                              <w:spacing w:before="0" w:line="244" w:lineRule="exact"/>
                              <w:ind w:firstLine="0"/>
                            </w:pPr>
                            <w:r>
                              <w:rPr>
                                <w:rStyle w:val="CharStyle1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7.4pt;margin-top:-16.25pt;width:8.65pt;height:12.2pt;z-index:-251657216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    <v:textbox style="mso-fit-shape-to-text:t" inset="0,0,0,0">
                  <w:txbxContent>
                    <w:p w:rsidR="00C926D0" w:rsidRDefault="00C926D0" w:rsidP="00C926D0">
                      <w:pPr>
                        <w:pStyle w:val="Style11"/>
                        <w:shd w:val="clear" w:color="auto" w:fill="auto"/>
                        <w:spacing w:before="0" w:line="244" w:lineRule="exact"/>
                        <w:ind w:firstLine="0"/>
                      </w:pPr>
                      <w:r>
                        <w:rPr>
                          <w:rStyle w:val="CharStyle12Exact"/>
                        </w:rPr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Pr="001362D4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</w:t>
      </w:r>
      <w:r w:rsidR="001362D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zlokalizowanego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pl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1362D4">
      <w:pPr>
        <w:pStyle w:val="Style2"/>
        <w:shd w:val="clear" w:color="auto" w:fill="auto"/>
        <w:spacing w:after="0" w:line="188" w:lineRule="exact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C926D0" w:rsidRDefault="00C926D0" w:rsidP="005E7C38">
      <w:pPr>
        <w:pStyle w:val="Style2"/>
        <w:shd w:val="clear" w:color="auto" w:fill="auto"/>
        <w:spacing w:after="0" w:line="188" w:lineRule="exact"/>
        <w:ind w:left="588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>
          <w:pgSz w:w="11995" w:h="16886"/>
          <w:pgMar w:top="667" w:right="766" w:bottom="455" w:left="1018" w:header="0" w:footer="3" w:gutter="0"/>
          <w:pgNumType w:start="4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OReg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</w:t>
      </w:r>
      <w:r w:rsidR="001362D4">
        <w:rPr>
          <w:rFonts w:ascii="Times New Roman" w:eastAsia="Times New Roman" w:hAnsi="Times New Roman" w:cs="Times New Roman"/>
          <w:color w:val="000000"/>
          <w:lang w:eastAsia="pl-PL" w:bidi="pl-PL"/>
        </w:rPr>
        <w:t>a oceny stanu technicznego lokalu</w:t>
      </w:r>
      <w:bookmarkStart w:id="0" w:name="_GoBack"/>
      <w:bookmarkEnd w:id="0"/>
    </w:p>
    <w:p w:rsidR="001F6CBF" w:rsidRDefault="001F6CBF"/>
    <w:sectPr w:rsidR="001F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0" w:rsidRDefault="00C926D0" w:rsidP="00C926D0">
      <w:r>
        <w:separator/>
      </w:r>
    </w:p>
  </w:endnote>
  <w:endnote w:type="continuationSeparator" w:id="0">
    <w:p w:rsidR="00C926D0" w:rsidRDefault="00C926D0" w:rsidP="00C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0" w:rsidRDefault="00C926D0" w:rsidP="00C926D0">
      <w:r>
        <w:separator/>
      </w:r>
    </w:p>
  </w:footnote>
  <w:footnote w:type="continuationSeparator" w:id="0">
    <w:p w:rsidR="00C926D0" w:rsidRDefault="00C926D0" w:rsidP="00C9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1362D4"/>
    <w:rsid w:val="001F6CBF"/>
    <w:rsid w:val="00291A3B"/>
    <w:rsid w:val="005E7C38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959F9CD3</Template>
  <TotalTime>5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Rafał Olszuk</cp:lastModifiedBy>
  <cp:revision>4</cp:revision>
  <dcterms:created xsi:type="dcterms:W3CDTF">2016-08-19T10:56:00Z</dcterms:created>
  <dcterms:modified xsi:type="dcterms:W3CDTF">2017-09-28T08:54:00Z</dcterms:modified>
</cp:coreProperties>
</file>