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E" w:rsidRPr="007A3CAE" w:rsidRDefault="007A3CAE" w:rsidP="007A3CAE">
      <w:pPr>
        <w:widowControl w:val="0"/>
        <w:spacing w:after="0" w:line="244" w:lineRule="exact"/>
        <w:ind w:left="4956" w:firstLine="708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………………dnia……………</w:t>
      </w:r>
    </w:p>
    <w:p w:rsidR="007A3CAE" w:rsidRPr="007A3CAE" w:rsidRDefault="007A3CAE" w:rsidP="007A3CAE">
      <w:pPr>
        <w:widowControl w:val="0"/>
        <w:spacing w:after="0" w:line="480" w:lineRule="exact"/>
        <w:jc w:val="both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(imię i nazwisko składającego ofertę)</w:t>
      </w:r>
    </w:p>
    <w:p w:rsidR="007A3CAE" w:rsidRPr="007A3CAE" w:rsidRDefault="007A3CAE" w:rsidP="007A3CAE">
      <w:pPr>
        <w:widowControl w:val="0"/>
        <w:spacing w:after="0" w:line="480" w:lineRule="exact"/>
        <w:jc w:val="both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(adres zamieszkania)</w:t>
      </w:r>
    </w:p>
    <w:p w:rsidR="007A3CAE" w:rsidRPr="007A3CAE" w:rsidRDefault="007A3CAE" w:rsidP="007A3CAE">
      <w:pPr>
        <w:widowControl w:val="0"/>
        <w:spacing w:after="0" w:line="480" w:lineRule="exact"/>
        <w:jc w:val="both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(kod, miejscowość)</w:t>
      </w:r>
    </w:p>
    <w:p w:rsidR="007A3CAE" w:rsidRPr="007A3CAE" w:rsidRDefault="007A3CAE" w:rsidP="007A3CAE">
      <w:pPr>
        <w:widowControl w:val="0"/>
        <w:spacing w:after="0" w:line="480" w:lineRule="exact"/>
        <w:jc w:val="both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(telefony kontaktowe:</w:t>
      </w:r>
      <w:bookmarkStart w:id="0" w:name="_GoBack"/>
      <w:bookmarkEnd w:id="0"/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)</w:t>
      </w:r>
    </w:p>
    <w:p w:rsidR="007A3CAE" w:rsidRPr="007A3CAE" w:rsidRDefault="007A3CAE" w:rsidP="007A3CAE">
      <w:pPr>
        <w:widowControl w:val="0"/>
        <w:spacing w:after="0" w:line="480" w:lineRule="exact"/>
        <w:jc w:val="both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(adres e-mail:)</w:t>
      </w:r>
    </w:p>
    <w:p w:rsidR="007A3CAE" w:rsidRPr="007A3CAE" w:rsidRDefault="007A3CAE" w:rsidP="007A3CAE">
      <w:pPr>
        <w:widowControl w:val="0"/>
        <w:spacing w:after="224" w:line="254" w:lineRule="exact"/>
        <w:ind w:left="40"/>
        <w:jc w:val="center"/>
        <w:rPr>
          <w:b/>
          <w:bCs/>
          <w:sz w:val="23"/>
          <w:szCs w:val="23"/>
        </w:rPr>
      </w:pPr>
      <w:r w:rsidRPr="007A3C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OFERTA NAJMU LOKALU MIESZKALNEGO</w:t>
      </w:r>
    </w:p>
    <w:p w:rsidR="007A3CAE" w:rsidRPr="007A3CAE" w:rsidRDefault="007A3CAE" w:rsidP="007A3CAE">
      <w:pPr>
        <w:widowControl w:val="0"/>
        <w:tabs>
          <w:tab w:val="left" w:leader="dot" w:pos="8620"/>
        </w:tabs>
        <w:spacing w:after="0" w:line="274" w:lineRule="exact"/>
        <w:ind w:left="1400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7A3CAE" w:rsidRPr="007A3CAE" w:rsidRDefault="007A3CAE" w:rsidP="007A3CAE">
      <w:pPr>
        <w:widowControl w:val="0"/>
        <w:tabs>
          <w:tab w:val="left" w:leader="dot" w:pos="8996"/>
        </w:tabs>
        <w:spacing w:after="0" w:line="27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tabs>
          <w:tab w:val="left" w:leader="dot" w:pos="8996"/>
        </w:tabs>
        <w:spacing w:after="309" w:line="27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 zlokalizowanego w: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spacing w:after="195" w:line="188" w:lineRule="exact"/>
        <w:ind w:left="1960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(dokładny adres, miejscowość, dzielnica, ulica, numer budynku i lokalu, piętro)</w:t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34"/>
          <w:tab w:val="left" w:leader="dot" w:pos="8996"/>
        </w:tabs>
        <w:spacing w:after="0" w:line="24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spacing w:after="60" w:line="188" w:lineRule="exact"/>
        <w:ind w:left="1200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(wymienić pomieszczenia, a zwłaszcza: liczbę pokoi, kuchnię, przedpokój, łazienkę, W.C., piwnicę itp.)</w:t>
      </w:r>
    </w:p>
    <w:p w:rsidR="007A3CAE" w:rsidRPr="007A3CAE" w:rsidRDefault="007A3CAE" w:rsidP="007A3CAE">
      <w:pPr>
        <w:widowControl w:val="0"/>
        <w:numPr>
          <w:ilvl w:val="0"/>
          <w:numId w:val="2"/>
        </w:numPr>
        <w:tabs>
          <w:tab w:val="left" w:pos="262"/>
          <w:tab w:val="left" w:leader="dot" w:pos="4783"/>
        </w:tabs>
        <w:spacing w:after="0" w:line="360" w:lineRule="auto"/>
        <w:jc w:val="both"/>
      </w:pPr>
      <w:r w:rsidRPr="007A3CAE">
        <w:fldChar w:fldCharType="begin"/>
      </w:r>
      <w:r w:rsidRPr="007A3CAE">
        <w:instrText xml:space="preserve"> TOC \o "1-5" \h \z </w:instrText>
      </w:r>
      <w:r w:rsidRPr="007A3CAE">
        <w:fldChar w:fldCharType="separate"/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7A3CAE" w:rsidRPr="007A3CAE" w:rsidRDefault="007A3CAE" w:rsidP="007A3CAE">
      <w:pPr>
        <w:widowControl w:val="0"/>
        <w:numPr>
          <w:ilvl w:val="0"/>
          <w:numId w:val="2"/>
        </w:numPr>
        <w:tabs>
          <w:tab w:val="left" w:pos="267"/>
          <w:tab w:val="left" w:leader="dot" w:pos="7205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7A3CAE" w:rsidRPr="007A3CAE" w:rsidRDefault="007A3CAE" w:rsidP="007A3CAE">
      <w:pPr>
        <w:widowControl w:val="0"/>
        <w:numPr>
          <w:ilvl w:val="0"/>
          <w:numId w:val="2"/>
        </w:numPr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powierzchnie poszczególnych pokoi: p l……………m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; p 2…………m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; p 3……………m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; </w:t>
      </w:r>
    </w:p>
    <w:p w:rsidR="007A3CAE" w:rsidRPr="007A3CAE" w:rsidRDefault="007A3CAE" w:rsidP="007A3CAE">
      <w:pPr>
        <w:widowControl w:val="0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p 4………….m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; p 5 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; p 6…………m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; p 7……………m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.</w:t>
      </w:r>
      <w:r w:rsidRPr="007A3CAE">
        <w:fldChar w:fldCharType="end"/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4"/>
          <w:tab w:val="left" w:leader="dot" w:pos="8996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4"/>
          <w:tab w:val="left" w:leader="dot" w:pos="8996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Stan techniczny lokalu mieszkalnego 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8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Informacja dotycząca budynku, w którym położony jest lokal mieszkalny/ </w:t>
      </w:r>
    </w:p>
    <w:p w:rsidR="007A3CAE" w:rsidRPr="007A3CAE" w:rsidRDefault="007A3CAE" w:rsidP="007A3CAE">
      <w:pPr>
        <w:widowControl w:val="0"/>
        <w:numPr>
          <w:ilvl w:val="0"/>
          <w:numId w:val="3"/>
        </w:numPr>
        <w:tabs>
          <w:tab w:val="left" w:pos="358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………………………………………………………………………….</w:t>
      </w:r>
    </w:p>
    <w:p w:rsidR="007A3CAE" w:rsidRPr="007A3CAE" w:rsidRDefault="007A3CAE" w:rsidP="007A3CAE">
      <w:pPr>
        <w:widowControl w:val="0"/>
        <w:numPr>
          <w:ilvl w:val="0"/>
          <w:numId w:val="3"/>
        </w:numPr>
        <w:tabs>
          <w:tab w:val="left" w:pos="262"/>
          <w:tab w:val="left" w:leader="dot" w:pos="9235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 …………………………………………………………………………..</w:t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8"/>
          <w:tab w:val="left" w:leader="dot" w:pos="8064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złotych, w tym:</w:t>
      </w:r>
    </w:p>
    <w:p w:rsidR="007A3CAE" w:rsidRPr="007A3CAE" w:rsidRDefault="007A3CAE" w:rsidP="007A3CAE">
      <w:pPr>
        <w:widowControl w:val="0"/>
        <w:numPr>
          <w:ilvl w:val="0"/>
          <w:numId w:val="4"/>
        </w:numPr>
        <w:tabs>
          <w:tab w:val="left" w:leader="dot" w:pos="6630"/>
        </w:tabs>
        <w:spacing w:after="0" w:line="360" w:lineRule="auto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czynsz najmu-wynagrodzenie właściciela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7A3CAE" w:rsidRPr="007A3CAE" w:rsidRDefault="007A3CAE" w:rsidP="007A3CAE">
      <w:pPr>
        <w:widowControl w:val="0"/>
        <w:numPr>
          <w:ilvl w:val="0"/>
          <w:numId w:val="5"/>
        </w:numPr>
        <w:tabs>
          <w:tab w:val="left" w:leader="dot" w:pos="8064"/>
        </w:tabs>
        <w:spacing w:after="0" w:line="360" w:lineRule="auto"/>
        <w:ind w:left="620" w:right="5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koszty mediów komunalnych wynikające z aktualnego zawiadomienia o wysokości opłat wystawianego przez zarządcę nieruchomości </w:t>
      </w:r>
      <w:r w:rsidRPr="007A3C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(łączne: centralne ogrzewanie, ciepła i zimna woda, </w:t>
      </w:r>
      <w:r w:rsidRPr="007A3CAE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nieczystości stałe i płynne oraz gaz jeśli naliczany jest ryczałtowo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)</w:t>
      </w:r>
      <w:r w:rsidRPr="007A3CAE">
        <w:rPr>
          <w:rFonts w:ascii="Times New Roman" w:hAnsi="Times New Roman" w:cs="Times New Roman"/>
          <w:color w:val="000000"/>
          <w:shd w:val="clear" w:color="auto" w:fill="FFFFFF"/>
          <w:lang w:eastAsia="pl-PL" w:bidi="pl-PL"/>
        </w:rPr>
        <w:tab/>
        <w:t>zł;</w:t>
      </w:r>
    </w:p>
    <w:p w:rsidR="007A3CAE" w:rsidRPr="007A3CAE" w:rsidRDefault="007A3CAE" w:rsidP="007A3CAE">
      <w:pPr>
        <w:widowControl w:val="0"/>
        <w:numPr>
          <w:ilvl w:val="0"/>
          <w:numId w:val="5"/>
        </w:numPr>
        <w:tabs>
          <w:tab w:val="left" w:leader="dot" w:pos="7759"/>
        </w:tabs>
        <w:spacing w:after="29" w:line="24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media płatne wg liczników </w:t>
      </w:r>
      <w:r w:rsidRPr="007A3C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(energia elektryczna, gaz)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7A3CAE" w:rsidRPr="007A3CAE" w:rsidRDefault="007A3CAE" w:rsidP="007A3CAE">
      <w:pPr>
        <w:widowControl w:val="0"/>
        <w:numPr>
          <w:ilvl w:val="0"/>
          <w:numId w:val="5"/>
        </w:numPr>
        <w:tabs>
          <w:tab w:val="left" w:leader="dot" w:pos="5552"/>
        </w:tabs>
        <w:spacing w:after="0" w:line="408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koszty pozostałe wynikające z aktualnego zawiadomienia o wysokości opłat </w:t>
      </w:r>
      <w:r w:rsidRPr="007A3C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(eksploatacja, fundusz remontowy, podatek 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4"/>
          <w:tab w:val="left" w:leader="dot" w:pos="8996"/>
        </w:tabs>
        <w:spacing w:after="0" w:line="37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 w:rsidRPr="007A3CAE">
        <w:rPr>
          <w:rFonts w:ascii="Times New Roman" w:hAnsi="Times New Roman" w:cs="Times New Roman"/>
          <w:color w:val="01022D"/>
          <w:shd w:val="clear" w:color="auto" w:fill="FFFFFF"/>
          <w:lang w:eastAsia="pl-PL" w:bidi="pl-PL"/>
        </w:rPr>
        <w:t xml:space="preserve">1 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m</w:t>
      </w:r>
      <w:r w:rsidRPr="007A3CAE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powierzchni użytkowej lokalu: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spacing w:after="0" w:line="374" w:lineRule="exact"/>
        <w:ind w:left="40"/>
        <w:jc w:val="center"/>
        <w:rPr>
          <w:sz w:val="20"/>
          <w:szCs w:val="20"/>
        </w:rPr>
      </w:pPr>
      <w:r w:rsidRPr="007A3CAE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(suma czynszu najmu i kosztów pozostałych z pkt. 5, podzielona przez powierzchnię użytkową lokalu)</w:t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4"/>
          <w:tab w:val="left" w:leader="dot" w:pos="6970"/>
        </w:tabs>
        <w:spacing w:after="0" w:line="37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numPr>
          <w:ilvl w:val="0"/>
          <w:numId w:val="1"/>
        </w:numPr>
        <w:tabs>
          <w:tab w:val="left" w:pos="354"/>
          <w:tab w:val="left" w:leader="dot" w:pos="8996"/>
        </w:tabs>
        <w:spacing w:after="0" w:line="244" w:lineRule="exact"/>
        <w:jc w:val="both"/>
      </w:pP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Proponowany termin przekazania lokalu mieszkalnego </w:t>
      </w:r>
      <w:r w:rsidRPr="007A3CAE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</w:pPr>
    </w:p>
    <w:p w:rsidR="007A3CAE" w:rsidRPr="007A3CAE" w:rsidRDefault="007A3CAE" w:rsidP="007A3CAE">
      <w:pPr>
        <w:widowControl w:val="0"/>
        <w:spacing w:after="0" w:line="188" w:lineRule="exact"/>
        <w:ind w:left="5880"/>
        <w:rPr>
          <w:sz w:val="17"/>
          <w:szCs w:val="17"/>
        </w:rPr>
      </w:pPr>
      <w:r w:rsidRPr="007A3CAE">
        <w:rPr>
          <w:rFonts w:ascii="Times New Roman" w:eastAsia="Times New Roman" w:hAnsi="Times New Roman" w:cs="Times New Roman"/>
          <w:color w:val="000000"/>
          <w:sz w:val="17"/>
          <w:szCs w:val="17"/>
          <w:lang w:eastAsia="pl-PL" w:bidi="pl-PL"/>
        </w:rPr>
        <w:t>(czytelny podpis oferenta)</w:t>
      </w:r>
    </w:p>
    <w:sectPr w:rsidR="007A3CAE" w:rsidRPr="007A3CAE" w:rsidSect="007A3CAE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E0" w:rsidRDefault="00841DE0" w:rsidP="007A3CAE">
      <w:pPr>
        <w:spacing w:after="0" w:line="240" w:lineRule="auto"/>
      </w:pPr>
      <w:r>
        <w:separator/>
      </w:r>
    </w:p>
  </w:endnote>
  <w:endnote w:type="continuationSeparator" w:id="0">
    <w:p w:rsidR="00841DE0" w:rsidRDefault="00841DE0" w:rsidP="007A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AE" w:rsidRPr="007A3CAE" w:rsidRDefault="007A3CAE" w:rsidP="007A3CAE">
    <w:pPr>
      <w:rPr>
        <w:sz w:val="18"/>
        <w:szCs w:val="18"/>
      </w:rPr>
    </w:pPr>
    <w:r w:rsidRPr="007A3CAE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Oferenci, których lokale zostaną wstępnie zakwalifikowane przez komisję </w:t>
    </w:r>
    <w:proofErr w:type="spellStart"/>
    <w:r w:rsidRPr="007A3CAE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>OReg</w:t>
    </w:r>
    <w:proofErr w:type="spellEnd"/>
    <w:r w:rsidRPr="007A3CAE"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 AMW w Szczecinie, zostaną telefonicznie poinformowani o terminie wizji lokalnej w celu dokonania oceny stanu technicznego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 w:bidi="pl-PL"/>
      </w:rPr>
      <w:t xml:space="preserve"> lokalu</w:t>
    </w:r>
  </w:p>
  <w:p w:rsidR="007A3CAE" w:rsidRDefault="007A3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E0" w:rsidRDefault="00841DE0" w:rsidP="007A3CAE">
      <w:pPr>
        <w:spacing w:after="0" w:line="240" w:lineRule="auto"/>
      </w:pPr>
      <w:r>
        <w:separator/>
      </w:r>
    </w:p>
  </w:footnote>
  <w:footnote w:type="continuationSeparator" w:id="0">
    <w:p w:rsidR="00841DE0" w:rsidRDefault="00841DE0" w:rsidP="007A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5D4"/>
    <w:multiLevelType w:val="hybridMultilevel"/>
    <w:tmpl w:val="1C820E8C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7E55D1"/>
    <w:multiLevelType w:val="hybridMultilevel"/>
    <w:tmpl w:val="DA38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3EBB"/>
    <w:multiLevelType w:val="hybridMultilevel"/>
    <w:tmpl w:val="A442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AE"/>
    <w:rsid w:val="000D115B"/>
    <w:rsid w:val="003134B5"/>
    <w:rsid w:val="007A3CAE"/>
    <w:rsid w:val="00841DE0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AE"/>
  </w:style>
  <w:style w:type="paragraph" w:styleId="Stopka">
    <w:name w:val="footer"/>
    <w:basedOn w:val="Normalny"/>
    <w:link w:val="StopkaZnak"/>
    <w:uiPriority w:val="99"/>
    <w:unhideWhenUsed/>
    <w:rsid w:val="007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AE"/>
  </w:style>
  <w:style w:type="paragraph" w:styleId="Stopka">
    <w:name w:val="footer"/>
    <w:basedOn w:val="Normalny"/>
    <w:link w:val="StopkaZnak"/>
    <w:uiPriority w:val="99"/>
    <w:unhideWhenUsed/>
    <w:rsid w:val="007A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Małgorzata</dc:creator>
  <cp:lastModifiedBy>Grzesiak Małgorzata</cp:lastModifiedBy>
  <cp:revision>2</cp:revision>
  <cp:lastPrinted>2018-07-17T10:53:00Z</cp:lastPrinted>
  <dcterms:created xsi:type="dcterms:W3CDTF">2018-07-17T10:35:00Z</dcterms:created>
  <dcterms:modified xsi:type="dcterms:W3CDTF">2018-07-17T10:53:00Z</dcterms:modified>
</cp:coreProperties>
</file>